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61" w:type="dxa"/>
        <w:tblBorders>
          <w:insideH w:val="none" w:sz="0" w:space="0" w:color="auto"/>
          <w:insideV w:val="none" w:sz="0" w:space="0" w:color="auto"/>
        </w:tblBorders>
        <w:tblLook w:val="04A0" w:firstRow="1" w:lastRow="0" w:firstColumn="1" w:lastColumn="0" w:noHBand="0" w:noVBand="1"/>
      </w:tblPr>
      <w:tblGrid>
        <w:gridCol w:w="4730"/>
        <w:gridCol w:w="4731"/>
      </w:tblGrid>
      <w:tr w:rsidR="00E51DF6" w:rsidTr="0090039C">
        <w:trPr>
          <w:trHeight w:val="1224"/>
        </w:trPr>
        <w:tc>
          <w:tcPr>
            <w:tcW w:w="9461" w:type="dxa"/>
            <w:gridSpan w:val="2"/>
          </w:tcPr>
          <w:p w:rsidR="00E51DF6" w:rsidRDefault="00194CF8" w:rsidP="00E51DF6">
            <w:pPr>
              <w:pStyle w:val="NoSpacing"/>
            </w:pPr>
            <w:r>
              <w:rPr>
                <w:noProof/>
              </w:rPr>
              <w:drawing>
                <wp:anchor distT="0" distB="0" distL="114300" distR="114300" simplePos="0" relativeHeight="251658240" behindDoc="0" locked="0" layoutInCell="1" allowOverlap="1">
                  <wp:simplePos x="0" y="0"/>
                  <wp:positionH relativeFrom="column">
                    <wp:posOffset>1595120</wp:posOffset>
                  </wp:positionH>
                  <wp:positionV relativeFrom="paragraph">
                    <wp:posOffset>69850</wp:posOffset>
                  </wp:positionV>
                  <wp:extent cx="2761488" cy="1353312"/>
                  <wp:effectExtent l="0" t="0" r="127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PG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1488" cy="1353312"/>
                          </a:xfrm>
                          <a:prstGeom prst="rect">
                            <a:avLst/>
                          </a:prstGeom>
                        </pic:spPr>
                      </pic:pic>
                    </a:graphicData>
                  </a:graphic>
                  <wp14:sizeRelH relativeFrom="margin">
                    <wp14:pctWidth>0</wp14:pctWidth>
                  </wp14:sizeRelH>
                  <wp14:sizeRelV relativeFrom="margin">
                    <wp14:pctHeight>0</wp14:pctHeight>
                  </wp14:sizeRelV>
                </wp:anchor>
              </w:drawing>
            </w:r>
          </w:p>
        </w:tc>
      </w:tr>
      <w:tr w:rsidR="00E51DF6" w:rsidTr="00854AF5">
        <w:trPr>
          <w:trHeight w:val="1534"/>
        </w:trPr>
        <w:tc>
          <w:tcPr>
            <w:tcW w:w="4730" w:type="dxa"/>
          </w:tcPr>
          <w:tbl>
            <w:tblPr>
              <w:tblStyle w:val="TableGrid"/>
              <w:tblW w:w="0" w:type="auto"/>
              <w:tblLook w:val="04A0" w:firstRow="1" w:lastRow="0" w:firstColumn="1" w:lastColumn="0" w:noHBand="0" w:noVBand="1"/>
            </w:tblPr>
            <w:tblGrid>
              <w:gridCol w:w="1596"/>
              <w:gridCol w:w="2907"/>
            </w:tblGrid>
            <w:tr w:rsidR="004F1DE4" w:rsidTr="0090039C">
              <w:trPr>
                <w:trHeight w:val="155"/>
              </w:trPr>
              <w:tc>
                <w:tcPr>
                  <w:tcW w:w="1596" w:type="dxa"/>
                  <w:tcBorders>
                    <w:top w:val="nil"/>
                    <w:left w:val="nil"/>
                    <w:bottom w:val="nil"/>
                    <w:right w:val="single" w:sz="4" w:space="0" w:color="auto"/>
                  </w:tcBorders>
                  <w:vAlign w:val="center"/>
                </w:tcPr>
                <w:p w:rsidR="004F1DE4" w:rsidRPr="004F1DE4" w:rsidRDefault="004F1DE4" w:rsidP="004F1DE4">
                  <w:pPr>
                    <w:pStyle w:val="NoSpacing"/>
                    <w:jc w:val="right"/>
                    <w:rPr>
                      <w:sz w:val="16"/>
                      <w:szCs w:val="16"/>
                    </w:rPr>
                  </w:pPr>
                  <w:r w:rsidRPr="004F1DE4">
                    <w:rPr>
                      <w:sz w:val="16"/>
                      <w:szCs w:val="16"/>
                    </w:rPr>
                    <w:t>Employee Name</w:t>
                  </w:r>
                </w:p>
              </w:tc>
              <w:tc>
                <w:tcPr>
                  <w:tcW w:w="2907" w:type="dxa"/>
                  <w:tcBorders>
                    <w:left w:val="single" w:sz="4" w:space="0" w:color="auto"/>
                  </w:tcBorders>
                </w:tcPr>
                <w:p w:rsidR="004F1DE4" w:rsidRDefault="004F1DE4" w:rsidP="00E51DF6">
                  <w:pPr>
                    <w:pStyle w:val="NoSpacing"/>
                  </w:pPr>
                </w:p>
              </w:tc>
            </w:tr>
            <w:tr w:rsidR="004F1DE4" w:rsidTr="0090039C">
              <w:trPr>
                <w:trHeight w:val="155"/>
              </w:trPr>
              <w:tc>
                <w:tcPr>
                  <w:tcW w:w="1596" w:type="dxa"/>
                  <w:tcBorders>
                    <w:top w:val="nil"/>
                    <w:left w:val="nil"/>
                    <w:bottom w:val="nil"/>
                    <w:right w:val="single" w:sz="4" w:space="0" w:color="auto"/>
                  </w:tcBorders>
                  <w:vAlign w:val="center"/>
                </w:tcPr>
                <w:p w:rsidR="004F1DE4" w:rsidRPr="004F1DE4" w:rsidRDefault="004F1DE4" w:rsidP="004F1DE4">
                  <w:pPr>
                    <w:pStyle w:val="NoSpacing"/>
                    <w:jc w:val="right"/>
                    <w:rPr>
                      <w:sz w:val="16"/>
                      <w:szCs w:val="16"/>
                    </w:rPr>
                  </w:pPr>
                  <w:r w:rsidRPr="004F1DE4">
                    <w:rPr>
                      <w:sz w:val="16"/>
                      <w:szCs w:val="16"/>
                    </w:rPr>
                    <w:t>Vehicle Description</w:t>
                  </w:r>
                </w:p>
              </w:tc>
              <w:tc>
                <w:tcPr>
                  <w:tcW w:w="2907" w:type="dxa"/>
                  <w:tcBorders>
                    <w:left w:val="single" w:sz="4" w:space="0" w:color="auto"/>
                  </w:tcBorders>
                </w:tcPr>
                <w:p w:rsidR="004F1DE4" w:rsidRDefault="004F1DE4" w:rsidP="00E51DF6">
                  <w:pPr>
                    <w:pStyle w:val="NoSpacing"/>
                  </w:pPr>
                </w:p>
              </w:tc>
            </w:tr>
            <w:tr w:rsidR="004F1DE4" w:rsidTr="0090039C">
              <w:trPr>
                <w:trHeight w:val="155"/>
              </w:trPr>
              <w:tc>
                <w:tcPr>
                  <w:tcW w:w="1596" w:type="dxa"/>
                  <w:tcBorders>
                    <w:top w:val="nil"/>
                    <w:left w:val="nil"/>
                    <w:bottom w:val="nil"/>
                    <w:right w:val="single" w:sz="4" w:space="0" w:color="auto"/>
                  </w:tcBorders>
                  <w:vAlign w:val="center"/>
                </w:tcPr>
                <w:p w:rsidR="004F1DE4" w:rsidRPr="004F1DE4" w:rsidRDefault="004F1DE4" w:rsidP="004F1DE4">
                  <w:pPr>
                    <w:pStyle w:val="NoSpacing"/>
                    <w:jc w:val="right"/>
                    <w:rPr>
                      <w:sz w:val="16"/>
                      <w:szCs w:val="16"/>
                    </w:rPr>
                  </w:pPr>
                  <w:r w:rsidRPr="004F1DE4">
                    <w:rPr>
                      <w:sz w:val="16"/>
                      <w:szCs w:val="16"/>
                    </w:rPr>
                    <w:t>Event Description</w:t>
                  </w:r>
                </w:p>
              </w:tc>
              <w:tc>
                <w:tcPr>
                  <w:tcW w:w="2907" w:type="dxa"/>
                  <w:tcBorders>
                    <w:left w:val="single" w:sz="4" w:space="0" w:color="auto"/>
                  </w:tcBorders>
                </w:tcPr>
                <w:p w:rsidR="004F1DE4" w:rsidRDefault="004F1DE4" w:rsidP="00E51DF6">
                  <w:pPr>
                    <w:pStyle w:val="NoSpacing"/>
                  </w:pPr>
                </w:p>
              </w:tc>
            </w:tr>
            <w:tr w:rsidR="004F1DE4" w:rsidTr="0090039C">
              <w:trPr>
                <w:trHeight w:val="155"/>
              </w:trPr>
              <w:tc>
                <w:tcPr>
                  <w:tcW w:w="1596" w:type="dxa"/>
                  <w:tcBorders>
                    <w:top w:val="nil"/>
                    <w:left w:val="nil"/>
                    <w:bottom w:val="nil"/>
                    <w:right w:val="single" w:sz="4" w:space="0" w:color="auto"/>
                  </w:tcBorders>
                  <w:vAlign w:val="center"/>
                </w:tcPr>
                <w:p w:rsidR="004F1DE4" w:rsidRPr="004F1DE4" w:rsidRDefault="004F1DE4" w:rsidP="004F1DE4">
                  <w:pPr>
                    <w:pStyle w:val="NoSpacing"/>
                    <w:jc w:val="right"/>
                    <w:rPr>
                      <w:sz w:val="16"/>
                      <w:szCs w:val="16"/>
                    </w:rPr>
                  </w:pPr>
                  <w:r w:rsidRPr="004F1DE4">
                    <w:rPr>
                      <w:sz w:val="16"/>
                      <w:szCs w:val="16"/>
                    </w:rPr>
                    <w:t>Date</w:t>
                  </w:r>
                </w:p>
              </w:tc>
              <w:tc>
                <w:tcPr>
                  <w:tcW w:w="2907" w:type="dxa"/>
                  <w:tcBorders>
                    <w:left w:val="single" w:sz="4" w:space="0" w:color="auto"/>
                  </w:tcBorders>
                </w:tcPr>
                <w:p w:rsidR="004F1DE4" w:rsidRDefault="004F1DE4" w:rsidP="00E51DF6">
                  <w:pPr>
                    <w:pStyle w:val="NoSpacing"/>
                  </w:pPr>
                </w:p>
              </w:tc>
            </w:tr>
            <w:tr w:rsidR="004F1DE4" w:rsidTr="0090039C">
              <w:trPr>
                <w:trHeight w:val="155"/>
              </w:trPr>
              <w:tc>
                <w:tcPr>
                  <w:tcW w:w="1596" w:type="dxa"/>
                  <w:tcBorders>
                    <w:top w:val="nil"/>
                    <w:left w:val="nil"/>
                    <w:bottom w:val="nil"/>
                    <w:right w:val="single" w:sz="4" w:space="0" w:color="auto"/>
                  </w:tcBorders>
                  <w:vAlign w:val="center"/>
                </w:tcPr>
                <w:p w:rsidR="004F1DE4" w:rsidRPr="004F1DE4" w:rsidRDefault="004F1DE4" w:rsidP="004F1DE4">
                  <w:pPr>
                    <w:pStyle w:val="NoSpacing"/>
                    <w:jc w:val="right"/>
                    <w:rPr>
                      <w:sz w:val="16"/>
                      <w:szCs w:val="16"/>
                    </w:rPr>
                  </w:pPr>
                  <w:r w:rsidRPr="004F1DE4">
                    <w:rPr>
                      <w:sz w:val="16"/>
                      <w:szCs w:val="16"/>
                    </w:rPr>
                    <w:t>Authorized Signature</w:t>
                  </w:r>
                </w:p>
              </w:tc>
              <w:tc>
                <w:tcPr>
                  <w:tcW w:w="2907" w:type="dxa"/>
                  <w:tcBorders>
                    <w:left w:val="single" w:sz="4" w:space="0" w:color="auto"/>
                  </w:tcBorders>
                </w:tcPr>
                <w:p w:rsidR="004F1DE4" w:rsidRDefault="004F1DE4" w:rsidP="00E51DF6">
                  <w:pPr>
                    <w:pStyle w:val="NoSpacing"/>
                  </w:pPr>
                </w:p>
              </w:tc>
            </w:tr>
          </w:tbl>
          <w:p w:rsidR="00E51DF6" w:rsidRDefault="00E51DF6" w:rsidP="00E51DF6">
            <w:pPr>
              <w:pStyle w:val="NoSpacing"/>
            </w:pPr>
          </w:p>
        </w:tc>
        <w:tc>
          <w:tcPr>
            <w:tcW w:w="4731" w:type="dxa"/>
          </w:tcPr>
          <w:tbl>
            <w:tblPr>
              <w:tblStyle w:val="TableGrid"/>
              <w:tblW w:w="0" w:type="auto"/>
              <w:tblLook w:val="04A0" w:firstRow="1" w:lastRow="0" w:firstColumn="1" w:lastColumn="0" w:noHBand="0" w:noVBand="1"/>
            </w:tblPr>
            <w:tblGrid>
              <w:gridCol w:w="3361"/>
              <w:gridCol w:w="637"/>
            </w:tblGrid>
            <w:tr w:rsidR="004F1DE4" w:rsidTr="0090039C">
              <w:trPr>
                <w:trHeight w:val="309"/>
              </w:trPr>
              <w:tc>
                <w:tcPr>
                  <w:tcW w:w="3361" w:type="dxa"/>
                  <w:tcBorders>
                    <w:top w:val="nil"/>
                    <w:left w:val="nil"/>
                    <w:bottom w:val="nil"/>
                    <w:right w:val="single" w:sz="4" w:space="0" w:color="auto"/>
                  </w:tcBorders>
                  <w:vAlign w:val="center"/>
                </w:tcPr>
                <w:p w:rsidR="004F1DE4" w:rsidRPr="004F1DE4" w:rsidRDefault="004F1DE4" w:rsidP="004F1DE4">
                  <w:pPr>
                    <w:pStyle w:val="NoSpacing"/>
                    <w:jc w:val="right"/>
                    <w:rPr>
                      <w:sz w:val="12"/>
                      <w:szCs w:val="12"/>
                    </w:rPr>
                  </w:pPr>
                  <w:r w:rsidRPr="004F1DE4">
                    <w:rPr>
                      <w:sz w:val="12"/>
                      <w:szCs w:val="12"/>
                    </w:rPr>
                    <w:t>Commute Miles – Home to WPG Round Trip (Enter only if traveling directly from home)</w:t>
                  </w:r>
                </w:p>
              </w:tc>
              <w:tc>
                <w:tcPr>
                  <w:tcW w:w="637" w:type="dxa"/>
                  <w:tcBorders>
                    <w:left w:val="single" w:sz="4" w:space="0" w:color="auto"/>
                  </w:tcBorders>
                </w:tcPr>
                <w:p w:rsidR="004F1DE4" w:rsidRDefault="004F1DE4" w:rsidP="00E51DF6">
                  <w:pPr>
                    <w:pStyle w:val="NoSpacing"/>
                  </w:pPr>
                </w:p>
              </w:tc>
            </w:tr>
            <w:tr w:rsidR="004F1DE4" w:rsidTr="0090039C">
              <w:trPr>
                <w:trHeight w:val="284"/>
              </w:trPr>
              <w:tc>
                <w:tcPr>
                  <w:tcW w:w="3361" w:type="dxa"/>
                  <w:tcBorders>
                    <w:top w:val="nil"/>
                    <w:left w:val="nil"/>
                    <w:bottom w:val="nil"/>
                    <w:right w:val="single" w:sz="4" w:space="0" w:color="auto"/>
                  </w:tcBorders>
                  <w:vAlign w:val="center"/>
                </w:tcPr>
                <w:p w:rsidR="004F1DE4" w:rsidRPr="004F1DE4" w:rsidRDefault="004F1DE4" w:rsidP="004F1DE4">
                  <w:pPr>
                    <w:pStyle w:val="NoSpacing"/>
                    <w:jc w:val="right"/>
                    <w:rPr>
                      <w:sz w:val="12"/>
                      <w:szCs w:val="12"/>
                    </w:rPr>
                  </w:pPr>
                  <w:r w:rsidRPr="004F1DE4">
                    <w:rPr>
                      <w:sz w:val="12"/>
                      <w:szCs w:val="12"/>
                    </w:rPr>
                    <w:t>Total Miles Traveled</w:t>
                  </w:r>
                </w:p>
              </w:tc>
              <w:tc>
                <w:tcPr>
                  <w:tcW w:w="637" w:type="dxa"/>
                  <w:tcBorders>
                    <w:left w:val="single" w:sz="4" w:space="0" w:color="auto"/>
                  </w:tcBorders>
                </w:tcPr>
                <w:p w:rsidR="004F1DE4" w:rsidRDefault="004F1DE4" w:rsidP="00E51DF6">
                  <w:pPr>
                    <w:pStyle w:val="NoSpacing"/>
                  </w:pPr>
                </w:p>
              </w:tc>
            </w:tr>
            <w:tr w:rsidR="004F1DE4" w:rsidTr="0090039C">
              <w:trPr>
                <w:trHeight w:val="284"/>
              </w:trPr>
              <w:tc>
                <w:tcPr>
                  <w:tcW w:w="3361" w:type="dxa"/>
                  <w:tcBorders>
                    <w:top w:val="nil"/>
                    <w:left w:val="nil"/>
                    <w:bottom w:val="nil"/>
                    <w:right w:val="single" w:sz="4" w:space="0" w:color="auto"/>
                  </w:tcBorders>
                  <w:vAlign w:val="center"/>
                </w:tcPr>
                <w:p w:rsidR="004F1DE4" w:rsidRPr="004F1DE4" w:rsidRDefault="004F1DE4" w:rsidP="004F1DE4">
                  <w:pPr>
                    <w:pStyle w:val="NoSpacing"/>
                    <w:jc w:val="right"/>
                    <w:rPr>
                      <w:sz w:val="12"/>
                      <w:szCs w:val="12"/>
                    </w:rPr>
                  </w:pPr>
                  <w:r w:rsidRPr="004F1DE4">
                    <w:rPr>
                      <w:sz w:val="12"/>
                      <w:szCs w:val="12"/>
                    </w:rPr>
                    <w:t>Total Event Related Miles (Non-commute)</w:t>
                  </w:r>
                </w:p>
              </w:tc>
              <w:tc>
                <w:tcPr>
                  <w:tcW w:w="637" w:type="dxa"/>
                  <w:tcBorders>
                    <w:left w:val="single" w:sz="4" w:space="0" w:color="auto"/>
                  </w:tcBorders>
                </w:tcPr>
                <w:p w:rsidR="004F1DE4" w:rsidRDefault="004F1DE4" w:rsidP="00E51DF6">
                  <w:pPr>
                    <w:pStyle w:val="NoSpacing"/>
                  </w:pPr>
                </w:p>
              </w:tc>
            </w:tr>
            <w:tr w:rsidR="004F1DE4" w:rsidTr="0090039C">
              <w:trPr>
                <w:trHeight w:val="284"/>
              </w:trPr>
              <w:tc>
                <w:tcPr>
                  <w:tcW w:w="3361" w:type="dxa"/>
                  <w:tcBorders>
                    <w:top w:val="nil"/>
                    <w:left w:val="nil"/>
                    <w:bottom w:val="nil"/>
                    <w:right w:val="single" w:sz="4" w:space="0" w:color="auto"/>
                  </w:tcBorders>
                  <w:vAlign w:val="center"/>
                </w:tcPr>
                <w:p w:rsidR="004F1DE4" w:rsidRPr="004F1DE4" w:rsidRDefault="00A073AB" w:rsidP="004F1DE4">
                  <w:pPr>
                    <w:pStyle w:val="NoSpacing"/>
                    <w:jc w:val="right"/>
                    <w:rPr>
                      <w:sz w:val="12"/>
                      <w:szCs w:val="12"/>
                    </w:rPr>
                  </w:pPr>
                  <w:r w:rsidRPr="004F1DE4">
                    <w:rPr>
                      <w:sz w:val="12"/>
                      <w:szCs w:val="12"/>
                    </w:rPr>
                    <w:t>Reimbursement</w:t>
                  </w:r>
                  <w:r w:rsidR="004F1DE4" w:rsidRPr="004F1DE4">
                    <w:rPr>
                      <w:sz w:val="12"/>
                      <w:szCs w:val="12"/>
                    </w:rPr>
                    <w:t xml:space="preserve"> Rate per Mile</w:t>
                  </w:r>
                </w:p>
              </w:tc>
              <w:tc>
                <w:tcPr>
                  <w:tcW w:w="637" w:type="dxa"/>
                  <w:tcBorders>
                    <w:left w:val="single" w:sz="4" w:space="0" w:color="auto"/>
                  </w:tcBorders>
                </w:tcPr>
                <w:p w:rsidR="004F1DE4" w:rsidRDefault="004F1DE4" w:rsidP="00E51DF6">
                  <w:pPr>
                    <w:pStyle w:val="NoSpacing"/>
                  </w:pPr>
                </w:p>
              </w:tc>
            </w:tr>
            <w:tr w:rsidR="004F1DE4" w:rsidTr="0090039C">
              <w:trPr>
                <w:trHeight w:val="296"/>
              </w:trPr>
              <w:tc>
                <w:tcPr>
                  <w:tcW w:w="3361" w:type="dxa"/>
                  <w:tcBorders>
                    <w:top w:val="nil"/>
                    <w:left w:val="nil"/>
                    <w:bottom w:val="nil"/>
                    <w:right w:val="single" w:sz="4" w:space="0" w:color="auto"/>
                  </w:tcBorders>
                  <w:vAlign w:val="center"/>
                </w:tcPr>
                <w:p w:rsidR="004F1DE4" w:rsidRPr="004F1DE4" w:rsidRDefault="004F1DE4" w:rsidP="004F1DE4">
                  <w:pPr>
                    <w:pStyle w:val="NoSpacing"/>
                    <w:jc w:val="right"/>
                    <w:rPr>
                      <w:sz w:val="12"/>
                      <w:szCs w:val="12"/>
                    </w:rPr>
                  </w:pPr>
                  <w:r w:rsidRPr="004F1DE4">
                    <w:rPr>
                      <w:sz w:val="12"/>
                      <w:szCs w:val="12"/>
                    </w:rPr>
                    <w:t>Total Reimbursement</w:t>
                  </w:r>
                </w:p>
              </w:tc>
              <w:tc>
                <w:tcPr>
                  <w:tcW w:w="637" w:type="dxa"/>
                  <w:tcBorders>
                    <w:left w:val="single" w:sz="4" w:space="0" w:color="auto"/>
                  </w:tcBorders>
                </w:tcPr>
                <w:p w:rsidR="004F1DE4" w:rsidRDefault="004F1DE4" w:rsidP="00E51DF6">
                  <w:pPr>
                    <w:pStyle w:val="NoSpacing"/>
                  </w:pPr>
                </w:p>
              </w:tc>
            </w:tr>
          </w:tbl>
          <w:p w:rsidR="00E51DF6" w:rsidRDefault="00E51DF6" w:rsidP="00E51DF6">
            <w:pPr>
              <w:pStyle w:val="NoSpacing"/>
            </w:pPr>
          </w:p>
        </w:tc>
      </w:tr>
      <w:tr w:rsidR="004F1DE4" w:rsidTr="0090039C">
        <w:trPr>
          <w:trHeight w:val="792"/>
        </w:trPr>
        <w:tc>
          <w:tcPr>
            <w:tcW w:w="9461" w:type="dxa"/>
            <w:gridSpan w:val="2"/>
          </w:tcPr>
          <w:p w:rsidR="004F1DE4" w:rsidRPr="00AF5832" w:rsidRDefault="004F1DE4" w:rsidP="00E51DF6">
            <w:pPr>
              <w:pStyle w:val="NoSpacing"/>
              <w:rPr>
                <w:sz w:val="12"/>
                <w:szCs w:val="12"/>
              </w:rPr>
            </w:pPr>
            <w:r w:rsidRPr="00AF5832">
              <w:rPr>
                <w:sz w:val="12"/>
                <w:szCs w:val="12"/>
              </w:rPr>
              <w:t xml:space="preserve">2013 </w:t>
            </w:r>
            <w:r w:rsidR="00AF5832" w:rsidRPr="00AF5832">
              <w:rPr>
                <w:sz w:val="12"/>
                <w:szCs w:val="12"/>
              </w:rPr>
              <w:t>Mileage</w:t>
            </w:r>
            <w:r w:rsidRPr="00AF5832">
              <w:rPr>
                <w:sz w:val="12"/>
                <w:szCs w:val="12"/>
              </w:rPr>
              <w:t xml:space="preserve"> rate is</w:t>
            </w:r>
            <w:r w:rsidR="00A073AB">
              <w:rPr>
                <w:sz w:val="12"/>
                <w:szCs w:val="12"/>
              </w:rPr>
              <w:t xml:space="preserve"> </w:t>
            </w:r>
            <w:r w:rsidR="004F1FF7">
              <w:rPr>
                <w:sz w:val="12"/>
                <w:szCs w:val="12"/>
              </w:rPr>
              <w:t>57.50</w:t>
            </w:r>
            <w:r w:rsidRPr="00AF5832">
              <w:rPr>
                <w:sz w:val="12"/>
                <w:szCs w:val="12"/>
              </w:rPr>
              <w:t xml:space="preserve"> cents per mile for business miles driven: of that amount, depreciation is </w:t>
            </w:r>
            <w:r w:rsidR="004F1FF7">
              <w:rPr>
                <w:sz w:val="12"/>
                <w:szCs w:val="12"/>
              </w:rPr>
              <w:t>24</w:t>
            </w:r>
            <w:r w:rsidR="00A073AB">
              <w:rPr>
                <w:sz w:val="12"/>
                <w:szCs w:val="12"/>
              </w:rPr>
              <w:t xml:space="preserve"> cents</w:t>
            </w:r>
            <w:r w:rsidRPr="00AF5832">
              <w:rPr>
                <w:sz w:val="12"/>
                <w:szCs w:val="12"/>
              </w:rPr>
              <w:t xml:space="preserve"> per mile. WPG does not reimburse for depreciation.</w:t>
            </w:r>
          </w:p>
          <w:p w:rsidR="004F1DE4" w:rsidRPr="00AF5832" w:rsidRDefault="004F1DE4" w:rsidP="00E51DF6">
            <w:pPr>
              <w:pStyle w:val="NoSpacing"/>
              <w:rPr>
                <w:sz w:val="12"/>
                <w:szCs w:val="12"/>
              </w:rPr>
            </w:pPr>
            <w:r w:rsidRPr="00AF5832">
              <w:rPr>
                <w:sz w:val="12"/>
                <w:szCs w:val="12"/>
              </w:rPr>
              <w:t>Please provide documentation listing event attended and documentation showing miles traveled to/from event.</w:t>
            </w:r>
          </w:p>
          <w:p w:rsidR="004F1DE4" w:rsidRPr="00AF5832" w:rsidRDefault="004F1DE4" w:rsidP="00E51DF6">
            <w:pPr>
              <w:pStyle w:val="NoSpacing"/>
              <w:rPr>
                <w:sz w:val="12"/>
                <w:szCs w:val="12"/>
              </w:rPr>
            </w:pPr>
            <w:r w:rsidRPr="00AF5832">
              <w:rPr>
                <w:sz w:val="12"/>
                <w:szCs w:val="12"/>
              </w:rPr>
              <w:t>If you travel to an event from home, the reimbursement will be any additional miles required to be traveled in excess of miles you normally commute to and from work. (Because of this please provide documentation showing miles from home to WPG round trip if this is your first request.)</w:t>
            </w:r>
          </w:p>
          <w:p w:rsidR="004F1DE4" w:rsidRDefault="00AF5832" w:rsidP="00E51DF6">
            <w:pPr>
              <w:pStyle w:val="NoSpacing"/>
            </w:pPr>
            <w:r w:rsidRPr="00AF5832">
              <w:rPr>
                <w:sz w:val="12"/>
                <w:szCs w:val="12"/>
              </w:rPr>
              <w:t>Please return all forms the last Friday of the month all reimbursements will be returned within the first two weeks of the next month.</w:t>
            </w:r>
          </w:p>
        </w:tc>
      </w:tr>
    </w:tbl>
    <w:p w:rsidR="00E51DF6" w:rsidRDefault="00E51DF6" w:rsidP="00E51DF6">
      <w:pPr>
        <w:pStyle w:val="NoSpacing"/>
      </w:pPr>
      <w:bookmarkStart w:id="0" w:name="_GoBack"/>
      <w:bookmarkEnd w:id="0"/>
    </w:p>
    <w:sectPr w:rsidR="00E51D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D2C" w:rsidRDefault="004B5D2C" w:rsidP="00C4724E">
      <w:pPr>
        <w:spacing w:after="0" w:line="240" w:lineRule="auto"/>
      </w:pPr>
      <w:r>
        <w:separator/>
      </w:r>
    </w:p>
  </w:endnote>
  <w:endnote w:type="continuationSeparator" w:id="0">
    <w:p w:rsidR="004B5D2C" w:rsidRDefault="004B5D2C" w:rsidP="00C47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D2C" w:rsidRDefault="004B5D2C" w:rsidP="00C4724E">
      <w:pPr>
        <w:spacing w:after="0" w:line="240" w:lineRule="auto"/>
      </w:pPr>
      <w:r>
        <w:separator/>
      </w:r>
    </w:p>
  </w:footnote>
  <w:footnote w:type="continuationSeparator" w:id="0">
    <w:p w:rsidR="004B5D2C" w:rsidRDefault="004B5D2C" w:rsidP="00C472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E772E"/>
    <w:multiLevelType w:val="hybridMultilevel"/>
    <w:tmpl w:val="6A409464"/>
    <w:lvl w:ilvl="0" w:tplc="6ECE6E9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682"/>
    <w:rsid w:val="00120B3C"/>
    <w:rsid w:val="00194CF8"/>
    <w:rsid w:val="00287864"/>
    <w:rsid w:val="00304C6F"/>
    <w:rsid w:val="00360682"/>
    <w:rsid w:val="003F054F"/>
    <w:rsid w:val="004B5D2C"/>
    <w:rsid w:val="004F1DE4"/>
    <w:rsid w:val="004F1FF7"/>
    <w:rsid w:val="00564AA4"/>
    <w:rsid w:val="005A61F9"/>
    <w:rsid w:val="006F2260"/>
    <w:rsid w:val="007C14B2"/>
    <w:rsid w:val="00826A8A"/>
    <w:rsid w:val="00854AF5"/>
    <w:rsid w:val="0090039C"/>
    <w:rsid w:val="00923699"/>
    <w:rsid w:val="00956B5B"/>
    <w:rsid w:val="00A073AB"/>
    <w:rsid w:val="00AC13EB"/>
    <w:rsid w:val="00AF5832"/>
    <w:rsid w:val="00C4724E"/>
    <w:rsid w:val="00D8263A"/>
    <w:rsid w:val="00E237AB"/>
    <w:rsid w:val="00E51DF6"/>
    <w:rsid w:val="00EB1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3CFECF-2F2E-4F8B-99D6-019C9046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0682"/>
    <w:pPr>
      <w:spacing w:after="0" w:line="240" w:lineRule="auto"/>
    </w:pPr>
  </w:style>
  <w:style w:type="table" w:styleId="TableGrid">
    <w:name w:val="Table Grid"/>
    <w:basedOn w:val="TableNormal"/>
    <w:uiPriority w:val="59"/>
    <w:rsid w:val="00E51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1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DF6"/>
    <w:rPr>
      <w:rFonts w:ascii="Tahoma" w:hAnsi="Tahoma" w:cs="Tahoma"/>
      <w:sz w:val="16"/>
      <w:szCs w:val="16"/>
    </w:rPr>
  </w:style>
  <w:style w:type="paragraph" w:styleId="Header">
    <w:name w:val="header"/>
    <w:basedOn w:val="Normal"/>
    <w:link w:val="HeaderChar"/>
    <w:uiPriority w:val="99"/>
    <w:unhideWhenUsed/>
    <w:rsid w:val="00C47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24E"/>
  </w:style>
  <w:style w:type="paragraph" w:styleId="Footer">
    <w:name w:val="footer"/>
    <w:basedOn w:val="Normal"/>
    <w:link w:val="FooterChar"/>
    <w:uiPriority w:val="99"/>
    <w:unhideWhenUsed/>
    <w:rsid w:val="00C47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24E"/>
  </w:style>
  <w:style w:type="character" w:styleId="Hyperlink">
    <w:name w:val="Hyperlink"/>
    <w:basedOn w:val="DefaultParagraphFont"/>
    <w:uiPriority w:val="99"/>
    <w:unhideWhenUsed/>
    <w:rsid w:val="00826A8A"/>
    <w:rPr>
      <w:color w:val="0000FF" w:themeColor="hyperlink"/>
      <w:u w:val="single"/>
    </w:rPr>
  </w:style>
  <w:style w:type="character" w:styleId="CommentReference">
    <w:name w:val="annotation reference"/>
    <w:basedOn w:val="DefaultParagraphFont"/>
    <w:uiPriority w:val="99"/>
    <w:semiHidden/>
    <w:unhideWhenUsed/>
    <w:rsid w:val="003F054F"/>
    <w:rPr>
      <w:sz w:val="16"/>
      <w:szCs w:val="16"/>
    </w:rPr>
  </w:style>
  <w:style w:type="paragraph" w:styleId="CommentText">
    <w:name w:val="annotation text"/>
    <w:basedOn w:val="Normal"/>
    <w:link w:val="CommentTextChar"/>
    <w:uiPriority w:val="99"/>
    <w:semiHidden/>
    <w:unhideWhenUsed/>
    <w:rsid w:val="003F054F"/>
    <w:pPr>
      <w:spacing w:line="240" w:lineRule="auto"/>
    </w:pPr>
    <w:rPr>
      <w:sz w:val="20"/>
      <w:szCs w:val="20"/>
    </w:rPr>
  </w:style>
  <w:style w:type="character" w:customStyle="1" w:styleId="CommentTextChar">
    <w:name w:val="Comment Text Char"/>
    <w:basedOn w:val="DefaultParagraphFont"/>
    <w:link w:val="CommentText"/>
    <w:uiPriority w:val="99"/>
    <w:semiHidden/>
    <w:rsid w:val="003F054F"/>
    <w:rPr>
      <w:sz w:val="20"/>
      <w:szCs w:val="20"/>
    </w:rPr>
  </w:style>
  <w:style w:type="paragraph" w:styleId="CommentSubject">
    <w:name w:val="annotation subject"/>
    <w:basedOn w:val="CommentText"/>
    <w:next w:val="CommentText"/>
    <w:link w:val="CommentSubjectChar"/>
    <w:uiPriority w:val="99"/>
    <w:semiHidden/>
    <w:unhideWhenUsed/>
    <w:rsid w:val="003F054F"/>
    <w:rPr>
      <w:b/>
      <w:bCs/>
    </w:rPr>
  </w:style>
  <w:style w:type="character" w:customStyle="1" w:styleId="CommentSubjectChar">
    <w:name w:val="Comment Subject Char"/>
    <w:basedOn w:val="CommentTextChar"/>
    <w:link w:val="CommentSubject"/>
    <w:uiPriority w:val="99"/>
    <w:semiHidden/>
    <w:rsid w:val="003F05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97070-6EFC-4752-9528-DC97D92AB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Wood</dc:creator>
  <cp:lastModifiedBy>Stacy Lawver</cp:lastModifiedBy>
  <cp:revision>2</cp:revision>
  <cp:lastPrinted>2015-08-25T19:28:00Z</cp:lastPrinted>
  <dcterms:created xsi:type="dcterms:W3CDTF">2020-03-09T16:36:00Z</dcterms:created>
  <dcterms:modified xsi:type="dcterms:W3CDTF">2020-03-09T16:36:00Z</dcterms:modified>
</cp:coreProperties>
</file>